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1A65" w14:textId="77777777" w:rsidR="00B25AB9" w:rsidRPr="00B25AB9" w:rsidRDefault="00B25AB9" w:rsidP="00B25AB9">
      <w:pPr>
        <w:shd w:val="clear" w:color="auto" w:fill="FFFFFF"/>
        <w:spacing w:before="240" w:after="240" w:line="240" w:lineRule="auto"/>
        <w:rPr>
          <w:rFonts w:eastAsia="Times New Roman" w:cstheme="minorHAnsi"/>
          <w:color w:val="111111"/>
          <w:kern w:val="0"/>
          <w:lang w:eastAsia="tr-TR"/>
          <w14:ligatures w14:val="none"/>
        </w:rPr>
      </w:pPr>
      <w:r w:rsidRPr="00B25AB9">
        <w:rPr>
          <w:rFonts w:eastAsia="Times New Roman" w:cstheme="minorHAnsi"/>
          <w:b/>
          <w:bCs/>
          <w:i/>
          <w:iCs/>
          <w:color w:val="111111"/>
          <w:kern w:val="0"/>
          <w:lang w:eastAsia="tr-TR"/>
          <w14:ligatures w14:val="none"/>
        </w:rPr>
        <w:t>Genel Kurallar</w:t>
      </w:r>
    </w:p>
    <w:p w14:paraId="67836756" w14:textId="139A96D5" w:rsidR="00B25AB9" w:rsidRPr="00B25AB9" w:rsidRDefault="00B25AB9" w:rsidP="00B25AB9">
      <w:pPr>
        <w:numPr>
          <w:ilvl w:val="0"/>
          <w:numId w:val="1"/>
        </w:numPr>
        <w:shd w:val="clear" w:color="auto" w:fill="FFFFFF"/>
        <w:spacing w:before="100" w:beforeAutospacing="1" w:after="100" w:afterAutospacing="1" w:line="240" w:lineRule="auto"/>
        <w:rPr>
          <w:rFonts w:eastAsia="Times New Roman" w:cstheme="minorHAnsi"/>
          <w:color w:val="111111"/>
          <w:kern w:val="0"/>
          <w:lang w:eastAsia="tr-TR"/>
          <w14:ligatures w14:val="none"/>
        </w:rPr>
      </w:pPr>
      <w:r w:rsidRPr="00F056CF">
        <w:rPr>
          <w:rFonts w:eastAsia="Times New Roman" w:cstheme="minorHAnsi"/>
          <w:color w:val="111111"/>
          <w:kern w:val="0"/>
          <w:lang w:eastAsia="tr-TR"/>
          <w14:ligatures w14:val="none"/>
        </w:rPr>
        <w:t>Özetler</w:t>
      </w:r>
      <w:r w:rsidRPr="00B25AB9">
        <w:rPr>
          <w:rFonts w:eastAsia="Times New Roman" w:cstheme="minorHAnsi"/>
          <w:color w:val="111111"/>
          <w:kern w:val="0"/>
          <w:lang w:eastAsia="tr-TR"/>
          <w14:ligatures w14:val="none"/>
        </w:rPr>
        <w:t xml:space="preserve"> MS Word programında, </w:t>
      </w:r>
      <w:proofErr w:type="spellStart"/>
      <w:r w:rsidRPr="00B25AB9">
        <w:rPr>
          <w:rFonts w:eastAsia="Times New Roman" w:cstheme="minorHAnsi"/>
          <w:color w:val="111111"/>
          <w:kern w:val="0"/>
          <w:lang w:eastAsia="tr-TR"/>
          <w14:ligatures w14:val="none"/>
        </w:rPr>
        <w:t>Calibri</w:t>
      </w:r>
      <w:proofErr w:type="spellEnd"/>
      <w:r w:rsidRPr="00B25AB9">
        <w:rPr>
          <w:rFonts w:eastAsia="Times New Roman" w:cstheme="minorHAnsi"/>
          <w:color w:val="111111"/>
          <w:kern w:val="0"/>
          <w:lang w:eastAsia="tr-TR"/>
          <w14:ligatures w14:val="none"/>
        </w:rPr>
        <w:t xml:space="preserve"> karakterinde, 11 punto ve 1,5 aralıkla yazılmalıdır. </w:t>
      </w:r>
      <w:r w:rsidRPr="00F056CF">
        <w:rPr>
          <w:rFonts w:eastAsia="Times New Roman" w:cstheme="minorHAnsi"/>
          <w:color w:val="111111"/>
          <w:kern w:val="0"/>
          <w:lang w:eastAsia="tr-TR"/>
          <w14:ligatures w14:val="none"/>
        </w:rPr>
        <w:t>Özet</w:t>
      </w:r>
      <w:r w:rsidRPr="00B25AB9">
        <w:rPr>
          <w:rFonts w:eastAsia="Times New Roman" w:cstheme="minorHAnsi"/>
          <w:color w:val="111111"/>
          <w:kern w:val="0"/>
          <w:lang w:eastAsia="tr-TR"/>
          <w14:ligatures w14:val="none"/>
        </w:rPr>
        <w:t xml:space="preserve"> sayfasında yazının başlığı,</w:t>
      </w:r>
      <w:r w:rsidRPr="00F056CF">
        <w:rPr>
          <w:rFonts w:eastAsia="Times New Roman" w:cstheme="minorHAnsi"/>
          <w:color w:val="111111"/>
          <w:kern w:val="0"/>
          <w:lang w:eastAsia="tr-TR"/>
          <w14:ligatures w14:val="none"/>
        </w:rPr>
        <w:t xml:space="preserve"> </w:t>
      </w:r>
      <w:proofErr w:type="gramStart"/>
      <w:r w:rsidRPr="00B25AB9">
        <w:rPr>
          <w:rFonts w:eastAsia="Times New Roman" w:cstheme="minorHAnsi"/>
          <w:color w:val="111111"/>
          <w:kern w:val="0"/>
          <w:lang w:eastAsia="tr-TR"/>
          <w14:ligatures w14:val="none"/>
        </w:rPr>
        <w:t>yazar(</w:t>
      </w:r>
      <w:proofErr w:type="spellStart"/>
      <w:proofErr w:type="gramEnd"/>
      <w:r w:rsidRPr="00B25AB9">
        <w:rPr>
          <w:rFonts w:eastAsia="Times New Roman" w:cstheme="minorHAnsi"/>
          <w:color w:val="111111"/>
          <w:kern w:val="0"/>
          <w:lang w:eastAsia="tr-TR"/>
          <w14:ligatures w14:val="none"/>
        </w:rPr>
        <w:t>lar</w:t>
      </w:r>
      <w:proofErr w:type="spellEnd"/>
      <w:r w:rsidRPr="00B25AB9">
        <w:rPr>
          <w:rFonts w:eastAsia="Times New Roman" w:cstheme="minorHAnsi"/>
          <w:color w:val="111111"/>
          <w:kern w:val="0"/>
          <w:lang w:eastAsia="tr-TR"/>
          <w14:ligatures w14:val="none"/>
        </w:rPr>
        <w:t>)</w:t>
      </w:r>
      <w:proofErr w:type="spellStart"/>
      <w:r w:rsidRPr="00B25AB9">
        <w:rPr>
          <w:rFonts w:eastAsia="Times New Roman" w:cstheme="minorHAnsi"/>
          <w:color w:val="111111"/>
          <w:kern w:val="0"/>
          <w:lang w:eastAsia="tr-TR"/>
          <w14:ligatures w14:val="none"/>
        </w:rPr>
        <w:t>ın</w:t>
      </w:r>
      <w:proofErr w:type="spellEnd"/>
      <w:r w:rsidRPr="00B25AB9">
        <w:rPr>
          <w:rFonts w:eastAsia="Times New Roman" w:cstheme="minorHAnsi"/>
          <w:color w:val="111111"/>
          <w:kern w:val="0"/>
          <w:lang w:eastAsia="tr-TR"/>
          <w14:ligatures w14:val="none"/>
        </w:rPr>
        <w:t xml:space="preserve"> ad(</w:t>
      </w:r>
      <w:proofErr w:type="spellStart"/>
      <w:r w:rsidRPr="00B25AB9">
        <w:rPr>
          <w:rFonts w:eastAsia="Times New Roman" w:cstheme="minorHAnsi"/>
          <w:color w:val="111111"/>
          <w:kern w:val="0"/>
          <w:lang w:eastAsia="tr-TR"/>
          <w14:ligatures w14:val="none"/>
        </w:rPr>
        <w:t>lar</w:t>
      </w:r>
      <w:proofErr w:type="spellEnd"/>
      <w:r w:rsidRPr="00B25AB9">
        <w:rPr>
          <w:rFonts w:eastAsia="Times New Roman" w:cstheme="minorHAnsi"/>
          <w:color w:val="111111"/>
          <w:kern w:val="0"/>
          <w:lang w:eastAsia="tr-TR"/>
          <w14:ligatures w14:val="none"/>
        </w:rPr>
        <w:t>)ı</w:t>
      </w:r>
      <w:r w:rsidRPr="00F056CF">
        <w:rPr>
          <w:rFonts w:eastAsia="Times New Roman" w:cstheme="minorHAnsi"/>
          <w:color w:val="111111"/>
          <w:kern w:val="0"/>
          <w:lang w:eastAsia="tr-TR"/>
          <w14:ligatures w14:val="none"/>
        </w:rPr>
        <w:t xml:space="preserve">, </w:t>
      </w:r>
      <w:r w:rsidRPr="00B25AB9">
        <w:rPr>
          <w:rFonts w:eastAsia="Times New Roman" w:cstheme="minorHAnsi"/>
          <w:color w:val="111111"/>
          <w:kern w:val="0"/>
          <w:lang w:eastAsia="tr-TR"/>
          <w14:ligatures w14:val="none"/>
        </w:rPr>
        <w:t>özet ve anahtar sözcükler</w:t>
      </w:r>
      <w:r w:rsidRPr="00F056CF">
        <w:rPr>
          <w:rFonts w:eastAsia="Times New Roman" w:cstheme="minorHAnsi"/>
          <w:color w:val="111111"/>
          <w:kern w:val="0"/>
          <w:lang w:eastAsia="tr-TR"/>
          <w14:ligatures w14:val="none"/>
        </w:rPr>
        <w:t>,</w:t>
      </w:r>
      <w:r w:rsidRPr="00B25AB9">
        <w:rPr>
          <w:rFonts w:eastAsia="Times New Roman" w:cstheme="minorHAnsi"/>
          <w:color w:val="111111"/>
          <w:kern w:val="0"/>
          <w:lang w:eastAsia="tr-TR"/>
          <w14:ligatures w14:val="none"/>
        </w:rPr>
        <w:t xml:space="preserve"> kurum bilgileri </w:t>
      </w:r>
      <w:r w:rsidRPr="00F056CF">
        <w:rPr>
          <w:rFonts w:eastAsia="Times New Roman" w:cstheme="minorHAnsi"/>
          <w:color w:val="111111"/>
          <w:kern w:val="0"/>
          <w:lang w:eastAsia="tr-TR"/>
          <w14:ligatures w14:val="none"/>
        </w:rPr>
        <w:t>ve elektronik</w:t>
      </w:r>
      <w:r w:rsidRPr="00B25AB9">
        <w:rPr>
          <w:rFonts w:eastAsia="Times New Roman" w:cstheme="minorHAnsi"/>
          <w:color w:val="111111"/>
          <w:kern w:val="0"/>
          <w:lang w:eastAsia="tr-TR"/>
          <w14:ligatures w14:val="none"/>
        </w:rPr>
        <w:t xml:space="preserve"> posta adres(</w:t>
      </w:r>
      <w:proofErr w:type="spellStart"/>
      <w:r w:rsidRPr="00B25AB9">
        <w:rPr>
          <w:rFonts w:eastAsia="Times New Roman" w:cstheme="minorHAnsi"/>
          <w:color w:val="111111"/>
          <w:kern w:val="0"/>
          <w:lang w:eastAsia="tr-TR"/>
          <w14:ligatures w14:val="none"/>
        </w:rPr>
        <w:t>ler</w:t>
      </w:r>
      <w:proofErr w:type="spellEnd"/>
      <w:r w:rsidRPr="00B25AB9">
        <w:rPr>
          <w:rFonts w:eastAsia="Times New Roman" w:cstheme="minorHAnsi"/>
          <w:color w:val="111111"/>
          <w:kern w:val="0"/>
          <w:lang w:eastAsia="tr-TR"/>
          <w14:ligatures w14:val="none"/>
        </w:rPr>
        <w:t>)i yer almalıdır</w:t>
      </w:r>
      <w:r w:rsidRPr="00F056CF">
        <w:rPr>
          <w:rFonts w:eastAsia="Times New Roman" w:cstheme="minorHAnsi"/>
          <w:color w:val="111111"/>
          <w:kern w:val="0"/>
          <w:lang w:eastAsia="tr-TR"/>
          <w14:ligatures w14:val="none"/>
        </w:rPr>
        <w:t>.</w:t>
      </w:r>
    </w:p>
    <w:p w14:paraId="479290CA" w14:textId="7999FD43" w:rsidR="00B25AB9" w:rsidRPr="00F056CF" w:rsidRDefault="00B25AB9" w:rsidP="00B25AB9">
      <w:pPr>
        <w:numPr>
          <w:ilvl w:val="0"/>
          <w:numId w:val="1"/>
        </w:numPr>
        <w:shd w:val="clear" w:color="auto" w:fill="FFFFFF"/>
        <w:spacing w:before="100" w:beforeAutospacing="1" w:after="100" w:afterAutospacing="1" w:line="240" w:lineRule="auto"/>
        <w:rPr>
          <w:rFonts w:eastAsia="Times New Roman" w:cstheme="minorHAnsi"/>
          <w:color w:val="111111"/>
          <w:kern w:val="0"/>
          <w:lang w:eastAsia="tr-TR"/>
          <w14:ligatures w14:val="none"/>
        </w:rPr>
      </w:pPr>
      <w:r w:rsidRPr="00F056CF">
        <w:rPr>
          <w:rFonts w:eastAsia="Times New Roman" w:cstheme="minorHAnsi"/>
          <w:color w:val="111111"/>
          <w:kern w:val="0"/>
          <w:lang w:eastAsia="tr-TR"/>
          <w14:ligatures w14:val="none"/>
        </w:rPr>
        <w:t>Özetler</w:t>
      </w:r>
      <w:r w:rsidRPr="00B25AB9">
        <w:rPr>
          <w:rFonts w:eastAsia="Times New Roman" w:cstheme="minorHAnsi"/>
          <w:color w:val="111111"/>
          <w:kern w:val="0"/>
          <w:lang w:eastAsia="tr-TR"/>
          <w14:ligatures w14:val="none"/>
        </w:rPr>
        <w:t xml:space="preserve"> </w:t>
      </w:r>
      <w:r w:rsidR="004F0F4A" w:rsidRPr="00F056CF">
        <w:rPr>
          <w:rFonts w:eastAsia="Times New Roman" w:cstheme="minorHAnsi"/>
          <w:color w:val="111111"/>
          <w:kern w:val="0"/>
          <w:lang w:eastAsia="tr-TR"/>
          <w14:ligatures w14:val="none"/>
        </w:rPr>
        <w:t>3</w:t>
      </w:r>
      <w:r w:rsidRPr="00B25AB9">
        <w:rPr>
          <w:rFonts w:eastAsia="Times New Roman" w:cstheme="minorHAnsi"/>
          <w:color w:val="111111"/>
          <w:kern w:val="0"/>
          <w:lang w:eastAsia="tr-TR"/>
          <w14:ligatures w14:val="none"/>
        </w:rPr>
        <w:t>00-</w:t>
      </w:r>
      <w:r w:rsidRPr="00F056CF">
        <w:rPr>
          <w:rFonts w:eastAsia="Times New Roman" w:cstheme="minorHAnsi"/>
          <w:color w:val="111111"/>
          <w:kern w:val="0"/>
          <w:lang w:eastAsia="tr-TR"/>
          <w14:ligatures w14:val="none"/>
        </w:rPr>
        <w:t>5</w:t>
      </w:r>
      <w:r w:rsidRPr="00B25AB9">
        <w:rPr>
          <w:rFonts w:eastAsia="Times New Roman" w:cstheme="minorHAnsi"/>
          <w:color w:val="111111"/>
          <w:kern w:val="0"/>
          <w:lang w:eastAsia="tr-TR"/>
          <w14:ligatures w14:val="none"/>
        </w:rPr>
        <w:t>00 kelimelik</w:t>
      </w:r>
      <w:r w:rsidRPr="00F056CF">
        <w:rPr>
          <w:rFonts w:eastAsia="Times New Roman" w:cstheme="minorHAnsi"/>
          <w:color w:val="111111"/>
          <w:kern w:val="0"/>
          <w:lang w:eastAsia="tr-TR"/>
          <w14:ligatures w14:val="none"/>
        </w:rPr>
        <w:t xml:space="preserve"> olmalı ve</w:t>
      </w:r>
      <w:r w:rsidRPr="00B25AB9">
        <w:rPr>
          <w:rFonts w:eastAsia="Times New Roman" w:cstheme="minorHAnsi"/>
          <w:color w:val="111111"/>
          <w:kern w:val="0"/>
          <w:lang w:eastAsia="tr-TR"/>
          <w14:ligatures w14:val="none"/>
        </w:rPr>
        <w:t xml:space="preserve"> beşer anahtar sözcük</w:t>
      </w:r>
      <w:r w:rsidRPr="00F056CF">
        <w:rPr>
          <w:rFonts w:eastAsia="Times New Roman" w:cstheme="minorHAnsi"/>
          <w:color w:val="111111"/>
          <w:kern w:val="0"/>
          <w:lang w:eastAsia="tr-TR"/>
          <w14:ligatures w14:val="none"/>
        </w:rPr>
        <w:t>le tamamlanmalıdır</w:t>
      </w:r>
      <w:r w:rsidRPr="00B25AB9">
        <w:rPr>
          <w:rFonts w:eastAsia="Times New Roman" w:cstheme="minorHAnsi"/>
          <w:color w:val="111111"/>
          <w:kern w:val="0"/>
          <w:lang w:eastAsia="tr-TR"/>
          <w14:ligatures w14:val="none"/>
        </w:rPr>
        <w:t>.</w:t>
      </w:r>
    </w:p>
    <w:p w14:paraId="5E813B78" w14:textId="58AB8EAF" w:rsidR="004F0F4A" w:rsidRPr="00B25AB9" w:rsidRDefault="004F0F4A" w:rsidP="00B25AB9">
      <w:pPr>
        <w:numPr>
          <w:ilvl w:val="0"/>
          <w:numId w:val="1"/>
        </w:numPr>
        <w:shd w:val="clear" w:color="auto" w:fill="FFFFFF"/>
        <w:spacing w:before="100" w:beforeAutospacing="1" w:after="100" w:afterAutospacing="1" w:line="240" w:lineRule="auto"/>
        <w:rPr>
          <w:rFonts w:eastAsia="Times New Roman" w:cstheme="minorHAnsi"/>
          <w:color w:val="111111"/>
          <w:kern w:val="0"/>
          <w:lang w:eastAsia="tr-TR"/>
          <w14:ligatures w14:val="none"/>
        </w:rPr>
      </w:pPr>
      <w:r w:rsidRPr="00F056CF">
        <w:rPr>
          <w:rFonts w:eastAsia="Times New Roman" w:cstheme="minorHAnsi"/>
          <w:color w:val="111111"/>
          <w:kern w:val="0"/>
          <w:lang w:eastAsia="tr-TR"/>
          <w14:ligatures w14:val="none"/>
        </w:rPr>
        <w:t xml:space="preserve">Tam metin hazırlanırken Mülkiye Dergisi </w:t>
      </w:r>
      <w:hyperlink r:id="rId5" w:history="1">
        <w:r w:rsidRPr="00F056CF">
          <w:rPr>
            <w:rStyle w:val="Kpr"/>
            <w:rFonts w:eastAsia="Times New Roman" w:cstheme="minorHAnsi"/>
            <w:kern w:val="0"/>
            <w:lang w:eastAsia="tr-TR"/>
            <w14:ligatures w14:val="none"/>
          </w:rPr>
          <w:t>yazım kuralları</w:t>
        </w:r>
      </w:hyperlink>
      <w:r w:rsidR="00F056CF" w:rsidRPr="00F056CF">
        <w:rPr>
          <w:rFonts w:eastAsia="Times New Roman" w:cstheme="minorHAnsi"/>
          <w:color w:val="111111"/>
          <w:kern w:val="0"/>
          <w:lang w:eastAsia="tr-TR"/>
          <w14:ligatures w14:val="none"/>
        </w:rPr>
        <w:t xml:space="preserve"> esas alınmalıdır. </w:t>
      </w:r>
    </w:p>
    <w:p w14:paraId="5268499E" w14:textId="77777777" w:rsidR="00B25AB9" w:rsidRPr="00B25AB9" w:rsidRDefault="00B25AB9" w:rsidP="00B25AB9">
      <w:pPr>
        <w:shd w:val="clear" w:color="auto" w:fill="FFFFFF"/>
        <w:spacing w:before="240" w:after="240" w:line="240" w:lineRule="auto"/>
        <w:rPr>
          <w:rFonts w:eastAsia="Times New Roman" w:cstheme="minorHAnsi"/>
          <w:color w:val="111111"/>
          <w:kern w:val="0"/>
          <w:lang w:eastAsia="tr-TR"/>
          <w14:ligatures w14:val="none"/>
        </w:rPr>
      </w:pPr>
      <w:r w:rsidRPr="00B25AB9">
        <w:rPr>
          <w:rFonts w:eastAsia="Times New Roman" w:cstheme="minorHAnsi"/>
          <w:color w:val="111111"/>
          <w:kern w:val="0"/>
          <w:lang w:eastAsia="tr-TR"/>
          <w14:ligatures w14:val="none"/>
        </w:rPr>
        <w:t> </w:t>
      </w:r>
    </w:p>
    <w:p w14:paraId="56F8398A" w14:textId="0BC43E06" w:rsidR="004F0F4A" w:rsidRPr="00F056CF" w:rsidRDefault="004F0F4A" w:rsidP="00B25AB9">
      <w:pPr>
        <w:shd w:val="clear" w:color="auto" w:fill="FFFFFF"/>
        <w:spacing w:before="240" w:after="240" w:line="240" w:lineRule="auto"/>
        <w:rPr>
          <w:rFonts w:eastAsia="Times New Roman" w:cstheme="minorHAnsi"/>
          <w:b/>
          <w:bCs/>
          <w:i/>
          <w:iCs/>
          <w:color w:val="111111"/>
          <w:kern w:val="0"/>
          <w:lang w:eastAsia="tr-TR"/>
          <w14:ligatures w14:val="none"/>
        </w:rPr>
      </w:pPr>
      <w:r w:rsidRPr="00F056CF">
        <w:rPr>
          <w:rFonts w:eastAsia="Times New Roman" w:cstheme="minorHAnsi"/>
          <w:b/>
          <w:bCs/>
          <w:i/>
          <w:iCs/>
          <w:color w:val="111111"/>
          <w:kern w:val="0"/>
          <w:lang w:eastAsia="tr-TR"/>
          <w14:ligatures w14:val="none"/>
        </w:rPr>
        <w:t>Örnek</w:t>
      </w:r>
    </w:p>
    <w:p w14:paraId="7278242B" w14:textId="1C68E49C" w:rsidR="004F0F4A" w:rsidRPr="004F0F4A" w:rsidRDefault="004F0F4A" w:rsidP="00065676">
      <w:pPr>
        <w:shd w:val="clear" w:color="auto" w:fill="FFFFFF"/>
        <w:spacing w:after="0" w:line="360" w:lineRule="auto"/>
        <w:jc w:val="center"/>
        <w:rPr>
          <w:rFonts w:eastAsia="Times New Roman" w:cstheme="minorHAnsi"/>
          <w:b/>
          <w:bCs/>
          <w:color w:val="111111"/>
          <w:kern w:val="0"/>
          <w:lang w:eastAsia="tr-TR"/>
          <w14:ligatures w14:val="none"/>
        </w:rPr>
      </w:pPr>
      <w:r w:rsidRPr="004F0F4A">
        <w:rPr>
          <w:rFonts w:eastAsia="Times New Roman" w:cstheme="minorHAnsi"/>
          <w:b/>
          <w:bCs/>
          <w:color w:val="111111"/>
          <w:kern w:val="0"/>
          <w:lang w:eastAsia="tr-TR"/>
          <w14:ligatures w14:val="none"/>
        </w:rPr>
        <w:t>Erken Cumhuriyet Döneminde İzmit SEKA Fabrikasında Çalışanlara Sağlanan Sosyal Olanaklar:</w:t>
      </w:r>
      <w:r w:rsidR="00641841">
        <w:rPr>
          <w:rFonts w:eastAsia="Times New Roman" w:cstheme="minorHAnsi"/>
          <w:b/>
          <w:bCs/>
          <w:color w:val="111111"/>
          <w:kern w:val="0"/>
          <w:lang w:eastAsia="tr-TR"/>
          <w14:ligatures w14:val="none"/>
        </w:rPr>
        <w:t xml:space="preserve"> </w:t>
      </w:r>
      <w:r w:rsidRPr="004F0F4A">
        <w:rPr>
          <w:rFonts w:eastAsia="Times New Roman" w:cstheme="minorHAnsi"/>
          <w:b/>
          <w:bCs/>
          <w:color w:val="111111"/>
          <w:kern w:val="0"/>
          <w:lang w:eastAsia="tr-TR"/>
          <w14:ligatures w14:val="none"/>
        </w:rPr>
        <w:t>1936-1960</w:t>
      </w:r>
    </w:p>
    <w:p w14:paraId="5C8E15A0" w14:textId="77777777" w:rsidR="00065676" w:rsidRDefault="004F0F4A" w:rsidP="00065676">
      <w:pPr>
        <w:shd w:val="clear" w:color="auto" w:fill="FFFFFF"/>
        <w:spacing w:after="0" w:line="360" w:lineRule="auto"/>
        <w:jc w:val="both"/>
        <w:rPr>
          <w:rFonts w:eastAsia="Times New Roman" w:cstheme="minorHAnsi"/>
          <w:color w:val="111111"/>
          <w:kern w:val="0"/>
          <w:lang w:eastAsia="tr-TR"/>
          <w14:ligatures w14:val="none"/>
        </w:rPr>
      </w:pPr>
      <w:r w:rsidRPr="00065676">
        <w:rPr>
          <w:rFonts w:eastAsia="Times New Roman" w:cstheme="minorHAnsi"/>
          <w:b/>
          <w:bCs/>
          <w:color w:val="111111"/>
          <w:kern w:val="0"/>
          <w:lang w:eastAsia="tr-TR"/>
          <w14:ligatures w14:val="none"/>
        </w:rPr>
        <w:t>Feyza Turgay</w:t>
      </w:r>
      <w:r w:rsidRPr="004F0F4A">
        <w:rPr>
          <w:rFonts w:eastAsia="Times New Roman" w:cstheme="minorHAnsi"/>
          <w:color w:val="111111"/>
          <w:kern w:val="0"/>
          <w:lang w:eastAsia="tr-TR"/>
          <w14:ligatures w14:val="none"/>
        </w:rPr>
        <w:t xml:space="preserve">, Kocaeli Üniversitesi, Siyasal Bilgiler Fakültesi, Çalışma Ekonomisi ve Endüstri İlişkileri Bölümü </w:t>
      </w:r>
    </w:p>
    <w:p w14:paraId="5F544EA3" w14:textId="5CEBC915" w:rsidR="004F0F4A" w:rsidRPr="004F0F4A" w:rsidRDefault="004F0F4A" w:rsidP="00065676">
      <w:pPr>
        <w:shd w:val="clear" w:color="auto" w:fill="FFFFFF"/>
        <w:spacing w:after="0" w:line="360" w:lineRule="auto"/>
        <w:jc w:val="both"/>
        <w:rPr>
          <w:rFonts w:eastAsia="Times New Roman" w:cstheme="minorHAnsi"/>
          <w:color w:val="111111"/>
          <w:kern w:val="0"/>
          <w:lang w:eastAsia="tr-TR"/>
          <w14:ligatures w14:val="none"/>
        </w:rPr>
      </w:pPr>
      <w:r w:rsidRPr="00065676">
        <w:rPr>
          <w:rFonts w:eastAsia="Times New Roman" w:cstheme="minorHAnsi"/>
          <w:b/>
          <w:bCs/>
          <w:color w:val="111111"/>
          <w:kern w:val="0"/>
          <w:lang w:eastAsia="tr-TR"/>
          <w14:ligatures w14:val="none"/>
        </w:rPr>
        <w:t>E-posta:</w:t>
      </w:r>
      <w:r w:rsidRPr="004F0F4A">
        <w:rPr>
          <w:rFonts w:eastAsia="Times New Roman" w:cstheme="minorHAnsi"/>
          <w:color w:val="111111"/>
          <w:kern w:val="0"/>
          <w:lang w:eastAsia="tr-TR"/>
          <w14:ligatures w14:val="none"/>
        </w:rPr>
        <w:t xml:space="preserve"> feyzaturgay@gmail.com</w:t>
      </w:r>
    </w:p>
    <w:p w14:paraId="04075B84" w14:textId="77777777" w:rsidR="004F0F4A" w:rsidRPr="004F0F4A" w:rsidRDefault="004F0F4A" w:rsidP="00065676">
      <w:pPr>
        <w:shd w:val="clear" w:color="auto" w:fill="FFFFFF"/>
        <w:spacing w:after="0" w:line="360" w:lineRule="auto"/>
        <w:jc w:val="both"/>
        <w:rPr>
          <w:rFonts w:eastAsia="Times New Roman" w:cstheme="minorHAnsi"/>
          <w:b/>
          <w:bCs/>
          <w:color w:val="111111"/>
          <w:kern w:val="0"/>
          <w:lang w:eastAsia="tr-TR"/>
          <w14:ligatures w14:val="none"/>
        </w:rPr>
      </w:pPr>
      <w:r w:rsidRPr="004F0F4A">
        <w:rPr>
          <w:rFonts w:eastAsia="Times New Roman" w:cstheme="minorHAnsi"/>
          <w:b/>
          <w:bCs/>
          <w:color w:val="111111"/>
          <w:kern w:val="0"/>
          <w:lang w:eastAsia="tr-TR"/>
          <w14:ligatures w14:val="none"/>
        </w:rPr>
        <w:t>Özet</w:t>
      </w:r>
    </w:p>
    <w:p w14:paraId="5C3F3D7D" w14:textId="11967F2C" w:rsidR="004F0F4A" w:rsidRPr="004F0F4A" w:rsidRDefault="004F0F4A" w:rsidP="00065676">
      <w:pPr>
        <w:shd w:val="clear" w:color="auto" w:fill="FFFFFF"/>
        <w:spacing w:after="0" w:line="360" w:lineRule="auto"/>
        <w:jc w:val="both"/>
        <w:rPr>
          <w:rFonts w:eastAsia="Times New Roman" w:cstheme="minorHAnsi"/>
          <w:color w:val="111111"/>
          <w:kern w:val="0"/>
          <w:lang w:eastAsia="tr-TR"/>
          <w14:ligatures w14:val="none"/>
        </w:rPr>
      </w:pPr>
      <w:r w:rsidRPr="004F0F4A">
        <w:rPr>
          <w:rFonts w:eastAsia="Times New Roman" w:cstheme="minorHAnsi"/>
          <w:color w:val="111111"/>
          <w:kern w:val="0"/>
          <w:lang w:eastAsia="tr-TR"/>
          <w14:ligatures w14:val="none"/>
        </w:rPr>
        <w:t>Erken Cumhuriyet döneminde yetişmiş ve nitelikli emek gücünün çok zayıf olması nedeniyle, dönemin sanayi yatırımlarında ortaya çıkan işçi yetersizliği ve işgücü devri gibi sorunlar kamu fabrikalarında çalışanlara yönelik bir sosyal olanaklar/uygulamalar sürecini başlatmıştır. Sanayi altyapısı ne kadar iyi olursa olsun, yeterli nitelikte işgücü kaynağının mevcut olmaması nedeniyle fabrikalarda beklenen miktarda ve kalitede üretimin gerçekleştirilemeyeceği anlaşılmış, çalışanların yetişmesi ve fabrikaya olan bağlılıklarının artırılmasına çalışılmıştır. Yetişmiş ve daimî işçi kadrosu yaratmayı amaçlayan bu sosyal olanaklar/uygulamalar kamu fabrikalarının kuruluşuyla başlamış, İkinci Dünya Savaşı ve sonrasında artış göstererek devam etmiştir. Bu amaçlarla kurulan fabrikalar bünyelerinde pek çok sosyal birimi barındıran ve kendine yetebilen yerleşkeler olarak tasarlanmıştır. Bu fabrikalar aracılığıyla çalışanlara sağlanan başta konut olmak üzere kültür, sanat, spor olanakları ve bunların yanında kreş, kantin, revir gibi imkanlar bir yandan işçilerin yaşam standartlarını yükseltirken; diğer yandan oluşturulan ortak toplumsal kimlik onların fabrikayla olan bağlarını güçlendirerek düzenli ve istikrarlı bir işgücü ordusu yaratılmasına aracılık etmiştir. Bu çalışmada Sümerbank aracılığıyla kurulan ilk Kamu İktisadi Teşekküllerinden (KİT) biri olan İzmit SEKA Fabrikasında Erken Cumhuriyet döneminde hayata geçen barınma, spor, kültür-sanat, beslenme, giydirme, sağlık, kreş ve kamp uygulamaları, salt ekonomik yönleriyle değil modernleşme ve toplumsal dönüşüm boyutlarıyla birlikte ele alınacaktır.</w:t>
      </w:r>
    </w:p>
    <w:p w14:paraId="568D0BD9" w14:textId="0126B94F" w:rsidR="004F0F4A" w:rsidRPr="004F0F4A" w:rsidRDefault="004F0F4A" w:rsidP="00065676">
      <w:pPr>
        <w:shd w:val="clear" w:color="auto" w:fill="FFFFFF"/>
        <w:spacing w:after="0" w:line="360" w:lineRule="auto"/>
        <w:jc w:val="both"/>
        <w:rPr>
          <w:rFonts w:eastAsia="Times New Roman" w:cstheme="minorHAnsi"/>
          <w:color w:val="111111"/>
          <w:kern w:val="0"/>
          <w:lang w:eastAsia="tr-TR"/>
          <w14:ligatures w14:val="none"/>
        </w:rPr>
      </w:pPr>
      <w:r w:rsidRPr="004F0F4A">
        <w:rPr>
          <w:rFonts w:eastAsia="Times New Roman" w:cstheme="minorHAnsi"/>
          <w:b/>
          <w:bCs/>
          <w:color w:val="111111"/>
          <w:kern w:val="0"/>
          <w:lang w:eastAsia="tr-TR"/>
          <w14:ligatures w14:val="none"/>
        </w:rPr>
        <w:t>Anahtar Kelimeler:</w:t>
      </w:r>
      <w:r w:rsidRPr="004F0F4A">
        <w:rPr>
          <w:rFonts w:eastAsia="Times New Roman" w:cstheme="minorHAnsi"/>
          <w:color w:val="111111"/>
          <w:kern w:val="0"/>
          <w:lang w:eastAsia="tr-TR"/>
          <w14:ligatures w14:val="none"/>
        </w:rPr>
        <w:t xml:space="preserve"> SEKA, İzmit, Erken Cumhuriyet Dönemi, </w:t>
      </w:r>
      <w:proofErr w:type="spellStart"/>
      <w:r w:rsidRPr="004F0F4A">
        <w:rPr>
          <w:rFonts w:eastAsia="Times New Roman" w:cstheme="minorHAnsi"/>
          <w:color w:val="111111"/>
          <w:kern w:val="0"/>
          <w:lang w:eastAsia="tr-TR"/>
          <w14:ligatures w14:val="none"/>
        </w:rPr>
        <w:t>İşçileşme</w:t>
      </w:r>
      <w:proofErr w:type="spellEnd"/>
      <w:r w:rsidRPr="004F0F4A">
        <w:rPr>
          <w:rFonts w:eastAsia="Times New Roman" w:cstheme="minorHAnsi"/>
          <w:color w:val="111111"/>
          <w:kern w:val="0"/>
          <w:lang w:eastAsia="tr-TR"/>
          <w14:ligatures w14:val="none"/>
        </w:rPr>
        <w:t>, Modernleşme.</w:t>
      </w:r>
    </w:p>
    <w:sectPr w:rsidR="004F0F4A" w:rsidRPr="004F0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03A9"/>
    <w:multiLevelType w:val="multilevel"/>
    <w:tmpl w:val="14A8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C13366"/>
    <w:multiLevelType w:val="multilevel"/>
    <w:tmpl w:val="281E5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5308586">
    <w:abstractNumId w:val="0"/>
  </w:num>
  <w:num w:numId="2" w16cid:durableId="599146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C8"/>
    <w:rsid w:val="00065676"/>
    <w:rsid w:val="000F53C8"/>
    <w:rsid w:val="00310CA2"/>
    <w:rsid w:val="004F0F4A"/>
    <w:rsid w:val="00641841"/>
    <w:rsid w:val="0094205B"/>
    <w:rsid w:val="00B25AB9"/>
    <w:rsid w:val="00F05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A1B8"/>
  <w15:chartTrackingRefBased/>
  <w15:docId w15:val="{839CC742-D854-4008-8744-0D0E2D90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5AB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B25AB9"/>
    <w:rPr>
      <w:b/>
      <w:bCs/>
    </w:rPr>
  </w:style>
  <w:style w:type="character" w:styleId="Vurgu">
    <w:name w:val="Emphasis"/>
    <w:basedOn w:val="VarsaylanParagrafYazTipi"/>
    <w:uiPriority w:val="20"/>
    <w:qFormat/>
    <w:rsid w:val="00B25AB9"/>
    <w:rPr>
      <w:i/>
      <w:iCs/>
    </w:rPr>
  </w:style>
  <w:style w:type="character" w:styleId="Kpr">
    <w:name w:val="Hyperlink"/>
    <w:basedOn w:val="VarsaylanParagrafYazTipi"/>
    <w:uiPriority w:val="99"/>
    <w:unhideWhenUsed/>
    <w:rsid w:val="004F0F4A"/>
    <w:rPr>
      <w:color w:val="0563C1" w:themeColor="hyperlink"/>
      <w:u w:val="single"/>
    </w:rPr>
  </w:style>
  <w:style w:type="character" w:styleId="zmlenmeyenBahsetme">
    <w:name w:val="Unresolved Mention"/>
    <w:basedOn w:val="VarsaylanParagrafYazTipi"/>
    <w:uiPriority w:val="99"/>
    <w:semiHidden/>
    <w:unhideWhenUsed/>
    <w:rsid w:val="004F0F4A"/>
    <w:rPr>
      <w:color w:val="605E5C"/>
      <w:shd w:val="clear" w:color="auto" w:fill="E1DFDD"/>
    </w:rPr>
  </w:style>
  <w:style w:type="character" w:styleId="zlenenKpr">
    <w:name w:val="FollowedHyperlink"/>
    <w:basedOn w:val="VarsaylanParagrafYazTipi"/>
    <w:uiPriority w:val="99"/>
    <w:semiHidden/>
    <w:unhideWhenUsed/>
    <w:rsid w:val="004F0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4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rgipark.org.tr/tr/pub/mulkiye/writing-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361</Words>
  <Characters>2059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4</cp:revision>
  <dcterms:created xsi:type="dcterms:W3CDTF">2023-06-06T12:29:00Z</dcterms:created>
  <dcterms:modified xsi:type="dcterms:W3CDTF">2023-06-06T12:55:00Z</dcterms:modified>
</cp:coreProperties>
</file>