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20"/>
      </w:tblGrid>
      <w:tr w:rsidR="007A1F0A" w:rsidRPr="007A1F0A" w14:paraId="67CD6C60" w14:textId="77777777" w:rsidTr="007A1F0A">
        <w:trPr>
          <w:trHeight w:val="540"/>
          <w:tblCellSpacing w:w="0" w:type="dxa"/>
        </w:trPr>
        <w:tc>
          <w:tcPr>
            <w:tcW w:w="0" w:type="auto"/>
            <w:vAlign w:val="center"/>
            <w:hideMark/>
          </w:tcPr>
          <w:p w14:paraId="3521ABED" w14:textId="77777777" w:rsidR="007A1F0A" w:rsidRPr="007A1F0A" w:rsidRDefault="007A1F0A" w:rsidP="007A1F0A">
            <w:pPr>
              <w:rPr>
                <w:rFonts w:ascii="Times New Roman" w:eastAsia="Times New Roman" w:hAnsi="Times New Roman" w:cs="Times New Roman"/>
                <w:b/>
                <w:lang w:val="en-US"/>
              </w:rPr>
            </w:pPr>
            <w:proofErr w:type="spellStart"/>
            <w:r w:rsidRPr="007A1F0A">
              <w:rPr>
                <w:rFonts w:ascii="Times New Roman" w:eastAsia="Times New Roman" w:hAnsi="Times New Roman" w:cs="Times New Roman"/>
                <w:b/>
                <w:sz w:val="32"/>
                <w:lang w:val="en-US"/>
              </w:rPr>
              <w:t>Toplumsal</w:t>
            </w:r>
            <w:proofErr w:type="spellEnd"/>
            <w:r w:rsidRPr="007A1F0A">
              <w:rPr>
                <w:rFonts w:ascii="Times New Roman" w:eastAsia="Times New Roman" w:hAnsi="Times New Roman" w:cs="Times New Roman"/>
                <w:b/>
                <w:sz w:val="32"/>
                <w:lang w:val="en-US"/>
              </w:rPr>
              <w:t xml:space="preserve"> Alan </w:t>
            </w:r>
            <w:proofErr w:type="spellStart"/>
            <w:r w:rsidRPr="007A1F0A">
              <w:rPr>
                <w:rFonts w:ascii="Times New Roman" w:eastAsia="Times New Roman" w:hAnsi="Times New Roman" w:cs="Times New Roman"/>
                <w:b/>
                <w:sz w:val="32"/>
                <w:lang w:val="en-US"/>
              </w:rPr>
              <w:t>ve</w:t>
            </w:r>
            <w:proofErr w:type="spellEnd"/>
            <w:r w:rsidRPr="007A1F0A">
              <w:rPr>
                <w:rFonts w:ascii="Times New Roman" w:eastAsia="Times New Roman" w:hAnsi="Times New Roman" w:cs="Times New Roman"/>
                <w:b/>
                <w:sz w:val="32"/>
                <w:lang w:val="en-US"/>
              </w:rPr>
              <w:t xml:space="preserve"> </w:t>
            </w:r>
            <w:proofErr w:type="spellStart"/>
            <w:r w:rsidRPr="007A1F0A">
              <w:rPr>
                <w:rFonts w:ascii="Times New Roman" w:eastAsia="Times New Roman" w:hAnsi="Times New Roman" w:cs="Times New Roman"/>
                <w:b/>
                <w:sz w:val="32"/>
                <w:lang w:val="en-US"/>
              </w:rPr>
              <w:t>Planlama</w:t>
            </w:r>
            <w:proofErr w:type="spellEnd"/>
            <w:r w:rsidRPr="007A1F0A">
              <w:rPr>
                <w:rFonts w:ascii="Times New Roman" w:eastAsia="Times New Roman" w:hAnsi="Times New Roman" w:cs="Times New Roman"/>
                <w:b/>
                <w:sz w:val="32"/>
                <w:lang w:val="en-US"/>
              </w:rPr>
              <w:t xml:space="preserve"> 1</w:t>
            </w:r>
            <w:bookmarkStart w:id="0" w:name="_GoBack"/>
            <w:bookmarkEnd w:id="0"/>
          </w:p>
        </w:tc>
      </w:tr>
      <w:tr w:rsidR="007A1F0A" w:rsidRPr="007A1F0A" w14:paraId="3B00BD80" w14:textId="77777777" w:rsidTr="007A1F0A">
        <w:trPr>
          <w:tblCellSpacing w:w="0" w:type="dxa"/>
        </w:trPr>
        <w:tc>
          <w:tcPr>
            <w:tcW w:w="0" w:type="auto"/>
            <w:vAlign w:val="center"/>
            <w:hideMark/>
          </w:tcPr>
          <w:p w14:paraId="4EC39171" w14:textId="77777777" w:rsidR="007A1F0A" w:rsidRPr="007A1F0A" w:rsidRDefault="007A1F0A" w:rsidP="007A1F0A">
            <w:pPr>
              <w:spacing w:before="100" w:beforeAutospacing="1" w:after="100" w:afterAutospacing="1"/>
              <w:rPr>
                <w:rFonts w:ascii="Times New Roman" w:hAnsi="Times New Roman" w:cs="Times New Roman"/>
                <w:lang w:eastAsia="tr-TR"/>
              </w:rPr>
            </w:pPr>
            <w:r w:rsidRPr="007A1F0A">
              <w:rPr>
                <w:rFonts w:ascii="Times New Roman" w:eastAsia="Times New Roman" w:hAnsi="Times New Roman" w:cs="Times New Roman"/>
                <w:lang w:eastAsia="tr-TR"/>
              </w:rPr>
              <w:t> </w:t>
            </w:r>
          </w:p>
          <w:p w14:paraId="3FAF6B7A" w14:textId="77777777" w:rsidR="007A1F0A" w:rsidRPr="007A1F0A" w:rsidRDefault="007A1F0A" w:rsidP="007A1F0A">
            <w:pPr>
              <w:spacing w:before="100" w:beforeAutospacing="1" w:after="100" w:afterAutospacing="1"/>
              <w:jc w:val="center"/>
              <w:rPr>
                <w:rFonts w:ascii="Times New Roman" w:eastAsia="Times New Roman" w:hAnsi="Times New Roman" w:cs="Times New Roman"/>
                <w:lang w:eastAsia="tr-TR"/>
              </w:rPr>
            </w:pPr>
            <w:r w:rsidRPr="007A1F0A">
              <w:rPr>
                <w:rFonts w:ascii="Arial" w:eastAsia="Times New Roman" w:hAnsi="Arial" w:cs="Arial"/>
                <w:b/>
                <w:bCs/>
                <w:sz w:val="21"/>
                <w:szCs w:val="21"/>
                <w:lang w:eastAsia="tr-TR"/>
              </w:rPr>
              <w:t>“21.  YÜZYIL İÇİN PLANLAMA”  TOPLANTISININ  ARDINDAN (I)</w:t>
            </w:r>
          </w:p>
          <w:p w14:paraId="47BAEF7A" w14:textId="77777777" w:rsidR="007A1F0A" w:rsidRPr="007A1F0A" w:rsidRDefault="007A1F0A" w:rsidP="007A1F0A">
            <w:pPr>
              <w:spacing w:before="100" w:beforeAutospacing="1" w:after="100" w:afterAutospacing="1"/>
              <w:rPr>
                <w:rFonts w:ascii="Times New Roman" w:eastAsia="Times New Roman" w:hAnsi="Times New Roman" w:cs="Times New Roman"/>
                <w:lang w:eastAsia="tr-TR"/>
              </w:rPr>
            </w:pPr>
            <w:r w:rsidRPr="007A1F0A">
              <w:rPr>
                <w:rFonts w:ascii="Arial" w:eastAsia="Times New Roman" w:hAnsi="Arial" w:cs="Arial"/>
                <w:sz w:val="21"/>
                <w:szCs w:val="21"/>
                <w:lang w:eastAsia="tr-TR"/>
              </w:rPr>
              <w:t xml:space="preserve">Türkiye’de 1960 Anayasası ile kurulan Devlet Planlama Teşkilatının </w:t>
            </w:r>
            <w:r w:rsidRPr="007A1F0A">
              <w:rPr>
                <w:rFonts w:ascii="Arial" w:eastAsia="Times New Roman" w:hAnsi="Arial" w:cs="Arial"/>
                <w:b/>
                <w:bCs/>
                <w:sz w:val="21"/>
                <w:szCs w:val="21"/>
                <w:lang w:eastAsia="tr-TR"/>
              </w:rPr>
              <w:t>(DPT)</w:t>
            </w:r>
            <w:r w:rsidRPr="007A1F0A">
              <w:rPr>
                <w:rFonts w:ascii="Arial" w:eastAsia="Times New Roman" w:hAnsi="Arial" w:cs="Arial"/>
                <w:sz w:val="21"/>
                <w:szCs w:val="21"/>
                <w:lang w:eastAsia="tr-TR"/>
              </w:rPr>
              <w:t xml:space="preserve"> hazırladığı beş yıllık kalkınma planlarının son otuz yıldır siyasi iktidarlarca bir kenara itilmesinin,  bugün ülkeyi enerji, ekonomi ve sosyal alanlarda plansız ve programsız bir kargaşanın içine sürüklediği açıkça görülmektedir.  Bu nedenle </w:t>
            </w:r>
            <w:r w:rsidRPr="007A1F0A">
              <w:rPr>
                <w:rFonts w:ascii="Arial" w:eastAsia="Times New Roman" w:hAnsi="Arial" w:cs="Arial"/>
                <w:b/>
                <w:bCs/>
                <w:sz w:val="21"/>
                <w:szCs w:val="21"/>
                <w:lang w:eastAsia="tr-TR"/>
              </w:rPr>
              <w:t>Ankara Üniversitesi</w:t>
            </w:r>
            <w:r w:rsidRPr="007A1F0A">
              <w:rPr>
                <w:rFonts w:ascii="Arial" w:eastAsia="Times New Roman" w:hAnsi="Arial" w:cs="Arial"/>
                <w:sz w:val="21"/>
                <w:szCs w:val="21"/>
                <w:lang w:eastAsia="tr-TR"/>
              </w:rPr>
              <w:t xml:space="preserve">,  eski </w:t>
            </w:r>
            <w:r w:rsidRPr="007A1F0A">
              <w:rPr>
                <w:rFonts w:ascii="Arial" w:eastAsia="Times New Roman" w:hAnsi="Arial" w:cs="Arial"/>
                <w:b/>
                <w:bCs/>
                <w:sz w:val="21"/>
                <w:szCs w:val="21"/>
                <w:lang w:eastAsia="tr-TR"/>
              </w:rPr>
              <w:t>DPT Müsteşarı</w:t>
            </w:r>
            <w:r w:rsidRPr="007A1F0A">
              <w:rPr>
                <w:rFonts w:ascii="Arial" w:eastAsia="Times New Roman" w:hAnsi="Arial" w:cs="Arial"/>
                <w:sz w:val="21"/>
                <w:szCs w:val="21"/>
                <w:lang w:eastAsia="tr-TR"/>
              </w:rPr>
              <w:t xml:space="preserve"> </w:t>
            </w:r>
            <w:r w:rsidRPr="007A1F0A">
              <w:rPr>
                <w:rFonts w:ascii="Arial" w:eastAsia="Times New Roman" w:hAnsi="Arial" w:cs="Arial"/>
                <w:b/>
                <w:bCs/>
                <w:sz w:val="21"/>
                <w:szCs w:val="21"/>
                <w:lang w:eastAsia="tr-TR"/>
              </w:rPr>
              <w:t xml:space="preserve">Prof. Dr. </w:t>
            </w:r>
            <w:proofErr w:type="spellStart"/>
            <w:r w:rsidRPr="007A1F0A">
              <w:rPr>
                <w:rFonts w:ascii="Arial" w:eastAsia="Times New Roman" w:hAnsi="Arial" w:cs="Arial"/>
                <w:b/>
                <w:bCs/>
                <w:sz w:val="21"/>
                <w:szCs w:val="21"/>
                <w:lang w:eastAsia="tr-TR"/>
              </w:rPr>
              <w:t>Bilsay</w:t>
            </w:r>
            <w:proofErr w:type="spellEnd"/>
            <w:r w:rsidRPr="007A1F0A">
              <w:rPr>
                <w:rFonts w:ascii="Arial" w:eastAsia="Times New Roman" w:hAnsi="Arial" w:cs="Arial"/>
                <w:b/>
                <w:bCs/>
                <w:sz w:val="21"/>
                <w:szCs w:val="21"/>
                <w:lang w:eastAsia="tr-TR"/>
              </w:rPr>
              <w:t xml:space="preserve"> </w:t>
            </w:r>
            <w:proofErr w:type="spellStart"/>
            <w:r w:rsidRPr="007A1F0A">
              <w:rPr>
                <w:rFonts w:ascii="Arial" w:eastAsia="Times New Roman" w:hAnsi="Arial" w:cs="Arial"/>
                <w:b/>
                <w:bCs/>
                <w:sz w:val="21"/>
                <w:szCs w:val="21"/>
                <w:lang w:eastAsia="tr-TR"/>
              </w:rPr>
              <w:t>Kuruç’un</w:t>
            </w:r>
            <w:proofErr w:type="spellEnd"/>
            <w:r w:rsidRPr="007A1F0A">
              <w:rPr>
                <w:rFonts w:ascii="Arial" w:eastAsia="Times New Roman" w:hAnsi="Arial" w:cs="Arial"/>
                <w:sz w:val="21"/>
                <w:szCs w:val="21"/>
                <w:lang w:eastAsia="tr-TR"/>
              </w:rPr>
              <w:t xml:space="preserve"> önderliğinde, planlamanın bilimsel bir yaklaşımla yeniden ülkenin geleceğinin tasarlanmasında öne çıkarılması ve süreklilik kazanmasının önemine dikkat çekmek için iki yıldır kurultay niteliğinde toplantılar düzenlemektedir.</w:t>
            </w:r>
          </w:p>
          <w:p w14:paraId="6981F216" w14:textId="77777777" w:rsidR="007A1F0A" w:rsidRPr="007A1F0A" w:rsidRDefault="007A1F0A" w:rsidP="007A1F0A">
            <w:pPr>
              <w:spacing w:before="100" w:beforeAutospacing="1" w:after="100" w:afterAutospacing="1"/>
              <w:rPr>
                <w:rFonts w:ascii="Times New Roman" w:eastAsia="Times New Roman" w:hAnsi="Times New Roman" w:cs="Times New Roman"/>
                <w:lang w:eastAsia="tr-TR"/>
              </w:rPr>
            </w:pPr>
            <w:r w:rsidRPr="007A1F0A">
              <w:rPr>
                <w:rFonts w:ascii="Arial" w:eastAsia="Times New Roman" w:hAnsi="Arial" w:cs="Arial"/>
                <w:sz w:val="21"/>
                <w:szCs w:val="21"/>
                <w:lang w:eastAsia="tr-TR"/>
              </w:rPr>
              <w:t xml:space="preserve">Bu yıl </w:t>
            </w:r>
            <w:r w:rsidRPr="007A1F0A">
              <w:rPr>
                <w:rFonts w:ascii="Arial" w:eastAsia="Times New Roman" w:hAnsi="Arial" w:cs="Arial"/>
                <w:b/>
                <w:bCs/>
                <w:sz w:val="21"/>
                <w:szCs w:val="21"/>
                <w:lang w:eastAsia="tr-TR"/>
              </w:rPr>
              <w:t>Ankara Üniversitesi Rektörlüğü ve Siyasal Bilgiler Fakültesi Kamu Yönetimi Araştırma ve Uygulama Merkezi</w:t>
            </w:r>
            <w:r w:rsidRPr="007A1F0A">
              <w:rPr>
                <w:rFonts w:ascii="Arial" w:eastAsia="Times New Roman" w:hAnsi="Arial" w:cs="Arial"/>
                <w:sz w:val="21"/>
                <w:szCs w:val="21"/>
                <w:lang w:eastAsia="tr-TR"/>
              </w:rPr>
              <w:t xml:space="preserve"> (</w:t>
            </w:r>
            <w:r w:rsidRPr="007A1F0A">
              <w:rPr>
                <w:rFonts w:ascii="Arial" w:eastAsia="Times New Roman" w:hAnsi="Arial" w:cs="Arial"/>
                <w:b/>
                <w:bCs/>
                <w:sz w:val="21"/>
                <w:szCs w:val="21"/>
                <w:lang w:eastAsia="tr-TR"/>
              </w:rPr>
              <w:t>KAYAUM</w:t>
            </w:r>
            <w:r w:rsidRPr="007A1F0A">
              <w:rPr>
                <w:rFonts w:ascii="Arial" w:eastAsia="Times New Roman" w:hAnsi="Arial" w:cs="Arial"/>
                <w:sz w:val="21"/>
                <w:szCs w:val="21"/>
                <w:lang w:eastAsia="tr-TR"/>
              </w:rPr>
              <w:t xml:space="preserve">) tarafından </w:t>
            </w:r>
            <w:r w:rsidRPr="007A1F0A">
              <w:rPr>
                <w:rFonts w:ascii="Arial" w:eastAsia="Times New Roman" w:hAnsi="Arial" w:cs="Arial"/>
                <w:b/>
                <w:bCs/>
                <w:sz w:val="21"/>
                <w:szCs w:val="21"/>
                <w:lang w:eastAsia="tr-TR"/>
              </w:rPr>
              <w:t>6-7 Aralık 2012</w:t>
            </w:r>
            <w:r w:rsidRPr="007A1F0A">
              <w:rPr>
                <w:rFonts w:ascii="Arial" w:eastAsia="Times New Roman" w:hAnsi="Arial" w:cs="Arial"/>
                <w:sz w:val="21"/>
                <w:szCs w:val="21"/>
                <w:lang w:eastAsia="tr-TR"/>
              </w:rPr>
              <w:t xml:space="preserve"> tarihleri arasında </w:t>
            </w:r>
            <w:r w:rsidRPr="007A1F0A">
              <w:rPr>
                <w:rFonts w:ascii="Arial" w:eastAsia="Times New Roman" w:hAnsi="Arial" w:cs="Arial"/>
                <w:b/>
                <w:bCs/>
                <w:sz w:val="21"/>
                <w:szCs w:val="21"/>
                <w:lang w:eastAsia="tr-TR"/>
              </w:rPr>
              <w:t>“21. Yüzyıl İçin Planlama”</w:t>
            </w:r>
            <w:r w:rsidRPr="007A1F0A">
              <w:rPr>
                <w:rFonts w:ascii="Arial" w:eastAsia="Times New Roman" w:hAnsi="Arial" w:cs="Arial"/>
                <w:sz w:val="21"/>
                <w:szCs w:val="21"/>
                <w:lang w:eastAsia="tr-TR"/>
              </w:rPr>
              <w:t xml:space="preserve"> başlığı altında düzenlenen toplantı, enerji ve sanayi alanlarında sorunlar ve planlama konularını kapsıyordu.  Bu toplantıdan önce </w:t>
            </w:r>
            <w:r w:rsidRPr="007A1F0A">
              <w:rPr>
                <w:rFonts w:ascii="Arial" w:eastAsia="Times New Roman" w:hAnsi="Arial" w:cs="Arial"/>
                <w:b/>
                <w:bCs/>
                <w:sz w:val="21"/>
                <w:szCs w:val="21"/>
                <w:lang w:eastAsia="tr-TR"/>
              </w:rPr>
              <w:t>5 Aralık 2012</w:t>
            </w:r>
            <w:r w:rsidRPr="007A1F0A">
              <w:rPr>
                <w:rFonts w:ascii="Arial" w:eastAsia="Times New Roman" w:hAnsi="Arial" w:cs="Arial"/>
                <w:sz w:val="21"/>
                <w:szCs w:val="21"/>
                <w:lang w:eastAsia="tr-TR"/>
              </w:rPr>
              <w:t xml:space="preserve">’de, </w:t>
            </w:r>
            <w:r w:rsidRPr="007A1F0A">
              <w:rPr>
                <w:rFonts w:ascii="Arial" w:eastAsia="Times New Roman" w:hAnsi="Arial" w:cs="Arial"/>
                <w:b/>
                <w:bCs/>
                <w:sz w:val="21"/>
                <w:szCs w:val="21"/>
                <w:lang w:eastAsia="tr-TR"/>
              </w:rPr>
              <w:t>Ankara Üniversitesi Siyasal Bilgiler Fakültesi ve Mülkiyeliler Birliği</w:t>
            </w:r>
            <w:r w:rsidRPr="007A1F0A">
              <w:rPr>
                <w:rFonts w:ascii="Arial" w:eastAsia="Times New Roman" w:hAnsi="Arial" w:cs="Arial"/>
                <w:sz w:val="21"/>
                <w:szCs w:val="21"/>
                <w:lang w:eastAsia="tr-TR"/>
              </w:rPr>
              <w:t xml:space="preserve"> tarafından </w:t>
            </w:r>
            <w:r w:rsidRPr="007A1F0A">
              <w:rPr>
                <w:rFonts w:ascii="Arial" w:eastAsia="Times New Roman" w:hAnsi="Arial" w:cs="Arial"/>
                <w:b/>
                <w:bCs/>
                <w:i/>
                <w:iCs/>
                <w:sz w:val="21"/>
                <w:szCs w:val="21"/>
                <w:lang w:eastAsia="tr-TR"/>
              </w:rPr>
              <w:t>“Toplumsal Alan ve Planlama”</w:t>
            </w:r>
            <w:r w:rsidRPr="007A1F0A">
              <w:rPr>
                <w:rFonts w:ascii="Arial" w:eastAsia="Times New Roman" w:hAnsi="Arial" w:cs="Arial"/>
                <w:sz w:val="21"/>
                <w:szCs w:val="21"/>
                <w:lang w:eastAsia="tr-TR"/>
              </w:rPr>
              <w:t>  konusunda sosyal konularda planlamayı irdeleyen bir günlük bir oturum yapıldı.  Bu toplantılar dizisi,  planlamanın toplumsal ve ekonomik yönlerinin birbirlerini bütünleyici niteliğine vurgulamaya yönelikti. </w:t>
            </w:r>
          </w:p>
          <w:p w14:paraId="39311CDF" w14:textId="77777777" w:rsidR="007A1F0A" w:rsidRPr="007A1F0A" w:rsidRDefault="007A1F0A" w:rsidP="007A1F0A">
            <w:pPr>
              <w:spacing w:before="100" w:beforeAutospacing="1" w:after="100" w:afterAutospacing="1"/>
              <w:rPr>
                <w:rFonts w:ascii="Times New Roman" w:eastAsia="Times New Roman" w:hAnsi="Times New Roman" w:cs="Times New Roman"/>
                <w:lang w:eastAsia="tr-TR"/>
              </w:rPr>
            </w:pPr>
            <w:r w:rsidRPr="007A1F0A">
              <w:rPr>
                <w:rFonts w:ascii="Arial" w:eastAsia="Times New Roman" w:hAnsi="Arial" w:cs="Arial"/>
                <w:b/>
                <w:bCs/>
                <w:i/>
                <w:iCs/>
                <w:sz w:val="21"/>
                <w:szCs w:val="21"/>
                <w:lang w:eastAsia="tr-TR"/>
              </w:rPr>
              <w:t>“21. Yüzyıl İçin Planlama”</w:t>
            </w:r>
            <w:r w:rsidRPr="007A1F0A">
              <w:rPr>
                <w:rFonts w:ascii="Arial" w:eastAsia="Times New Roman" w:hAnsi="Arial" w:cs="Arial"/>
                <w:sz w:val="21"/>
                <w:szCs w:val="21"/>
                <w:lang w:eastAsia="tr-TR"/>
              </w:rPr>
              <w:t xml:space="preserve"> toplantısının 6 Aralık Perşembe gününün ilk oturumu </w:t>
            </w:r>
            <w:r w:rsidRPr="007A1F0A">
              <w:rPr>
                <w:rFonts w:ascii="Arial" w:eastAsia="Times New Roman" w:hAnsi="Arial" w:cs="Arial"/>
                <w:b/>
                <w:bCs/>
                <w:i/>
                <w:iCs/>
                <w:sz w:val="21"/>
                <w:szCs w:val="21"/>
                <w:lang w:eastAsia="tr-TR"/>
              </w:rPr>
              <w:t>“Enerji Alanında Sorunlar ve Planlama”</w:t>
            </w:r>
            <w:r w:rsidRPr="007A1F0A">
              <w:rPr>
                <w:rFonts w:ascii="Arial" w:eastAsia="Times New Roman" w:hAnsi="Arial" w:cs="Arial"/>
                <w:sz w:val="21"/>
                <w:szCs w:val="21"/>
                <w:lang w:eastAsia="tr-TR"/>
              </w:rPr>
              <w:t xml:space="preserve"> başlığı ve Cengiz Göltaş’ın yönetiminde,  Necdet Pamir, Olgun Sakarya ve Oğuz Türkyılmaz’ın Türkiye’nin enerji gereksinimi ile enerji kaynaklarının yönetimi üzerindeki sunumları içeriyordu.  Bu oturumun odaklandığı konular,  enerjinin ekonomi ve sanayinin gelişmesinde temel unsur olması nedeniyle her iki konudaki planlamanın birlikte ele alınması ile enerji yönetimi ve güvenliği politikaları oldu. </w:t>
            </w:r>
          </w:p>
          <w:p w14:paraId="2C2D598D" w14:textId="77777777" w:rsidR="007A1F0A" w:rsidRPr="007A1F0A" w:rsidRDefault="007A1F0A" w:rsidP="007A1F0A">
            <w:pPr>
              <w:spacing w:before="100" w:beforeAutospacing="1" w:after="100" w:afterAutospacing="1"/>
              <w:rPr>
                <w:rFonts w:ascii="Times New Roman" w:eastAsia="Times New Roman" w:hAnsi="Times New Roman" w:cs="Times New Roman"/>
                <w:lang w:eastAsia="tr-TR"/>
              </w:rPr>
            </w:pPr>
            <w:r w:rsidRPr="007A1F0A">
              <w:rPr>
                <w:rFonts w:ascii="Arial" w:eastAsia="Times New Roman" w:hAnsi="Arial" w:cs="Arial"/>
                <w:b/>
                <w:bCs/>
                <w:i/>
                <w:iCs/>
                <w:sz w:val="21"/>
                <w:szCs w:val="21"/>
                <w:lang w:eastAsia="tr-TR"/>
              </w:rPr>
              <w:t>“Sanayi Alanında Sorunlar ve Planlama”</w:t>
            </w:r>
            <w:r w:rsidRPr="007A1F0A">
              <w:rPr>
                <w:rFonts w:ascii="Arial" w:eastAsia="Times New Roman" w:hAnsi="Arial" w:cs="Arial"/>
                <w:sz w:val="21"/>
                <w:szCs w:val="21"/>
                <w:lang w:eastAsia="tr-TR"/>
              </w:rPr>
              <w:t xml:space="preserve">  başlıklı günün ikinci oturumunda ise, Prof. Dr. Oktar Türel’in yönetiminde, Dr. Serdar Şahinkaya, Yavuz Bayülken ve Oktay </w:t>
            </w:r>
            <w:proofErr w:type="spellStart"/>
            <w:r w:rsidRPr="007A1F0A">
              <w:rPr>
                <w:rFonts w:ascii="Arial" w:eastAsia="Times New Roman" w:hAnsi="Arial" w:cs="Arial"/>
                <w:sz w:val="21"/>
                <w:szCs w:val="21"/>
                <w:lang w:eastAsia="tr-TR"/>
              </w:rPr>
              <w:t>Küçükkiremitçi</w:t>
            </w:r>
            <w:proofErr w:type="spellEnd"/>
            <w:r w:rsidRPr="007A1F0A">
              <w:rPr>
                <w:rFonts w:ascii="Arial" w:eastAsia="Times New Roman" w:hAnsi="Arial" w:cs="Arial"/>
                <w:sz w:val="21"/>
                <w:szCs w:val="21"/>
                <w:lang w:eastAsia="tr-TR"/>
              </w:rPr>
              <w:t>, Türkiye’deki imalat sanayiinin üretim, verimlilik, istihdam, teknolojik düzey, ülkedeki mekânsal dağılımı ve enerji bağımlılığı üzerindeki analizlerini sundular. Bu analizlere ek olarak ekonomik sektörlerde yabancı yatırımların dağılımı ile imalat sanayiinin durumunun uluslararası işbölümü açısından anlamına değinildi. Planlamada ekonomik sektörlerin enerji talebinin hesaba katılmasının da gerekliliği ve zorunluluğu konusu vurgulandı.</w:t>
            </w:r>
          </w:p>
          <w:p w14:paraId="62D13516" w14:textId="77777777" w:rsidR="007A1F0A" w:rsidRPr="007A1F0A" w:rsidRDefault="007A1F0A" w:rsidP="007A1F0A">
            <w:pPr>
              <w:spacing w:before="100" w:beforeAutospacing="1" w:after="100" w:afterAutospacing="1"/>
              <w:rPr>
                <w:rFonts w:ascii="Times New Roman" w:eastAsia="Times New Roman" w:hAnsi="Times New Roman" w:cs="Times New Roman"/>
                <w:lang w:eastAsia="tr-TR"/>
              </w:rPr>
            </w:pPr>
            <w:r w:rsidRPr="007A1F0A">
              <w:rPr>
                <w:rFonts w:ascii="Arial" w:eastAsia="Times New Roman" w:hAnsi="Arial" w:cs="Arial"/>
                <w:sz w:val="21"/>
                <w:szCs w:val="21"/>
                <w:lang w:eastAsia="tr-TR"/>
              </w:rPr>
              <w:t xml:space="preserve">7 Aralık Cuma gününün </w:t>
            </w:r>
            <w:r w:rsidRPr="007A1F0A">
              <w:rPr>
                <w:rFonts w:ascii="Arial" w:eastAsia="Times New Roman" w:hAnsi="Arial" w:cs="Arial"/>
                <w:b/>
                <w:bCs/>
                <w:i/>
                <w:iCs/>
                <w:sz w:val="21"/>
                <w:szCs w:val="21"/>
                <w:lang w:eastAsia="tr-TR"/>
              </w:rPr>
              <w:t xml:space="preserve">“Sanayi ve Enerjide Planlama için Kurumlaşma, Model ve Politika Önerileri” </w:t>
            </w:r>
            <w:r w:rsidRPr="007A1F0A">
              <w:rPr>
                <w:rFonts w:ascii="Arial" w:eastAsia="Times New Roman" w:hAnsi="Arial" w:cs="Arial"/>
                <w:sz w:val="21"/>
                <w:szCs w:val="21"/>
                <w:lang w:eastAsia="tr-TR"/>
              </w:rPr>
              <w:t>başlıklı ilk oturumunda Ali Ekber Çakar yönetiminde, Prof. Dr. Çağlar Güven,  Prof. Dr. Çelik Kurtoğlu ve Aykut Göker, sunumlarında küreselleşen dünyada politika, strateji ve planlamanın odaklanması gereken belli başlı konuları irdelediler. Bu bağlamda ulusal ekonominin öncelikleri, dünyaya entegre olmak, AB ilişkileri, sosyal sistemlerin karmaşıklığının yarattığı sorunlar ile planlamada küreselleşmenin tüm olgularının saptanmasının gerekliliği üzerinde duruldu. Bilgi yoğun bu oturumda,  2023 yılı vizyonunun şifreleri çözülerek, gelecek için öngörüler, vurgulanan önemli konular arasında yer aldı.</w:t>
            </w:r>
          </w:p>
          <w:p w14:paraId="0EEE760C" w14:textId="77777777" w:rsidR="007A1F0A" w:rsidRPr="007A1F0A" w:rsidRDefault="007A1F0A" w:rsidP="007A1F0A">
            <w:pPr>
              <w:spacing w:before="100" w:beforeAutospacing="1" w:after="100" w:afterAutospacing="1"/>
              <w:rPr>
                <w:rFonts w:ascii="Times New Roman" w:eastAsia="Times New Roman" w:hAnsi="Times New Roman" w:cs="Times New Roman"/>
                <w:lang w:eastAsia="tr-TR"/>
              </w:rPr>
            </w:pPr>
            <w:r w:rsidRPr="007A1F0A">
              <w:rPr>
                <w:rFonts w:ascii="Arial" w:eastAsia="Times New Roman" w:hAnsi="Arial" w:cs="Arial"/>
                <w:sz w:val="21"/>
                <w:szCs w:val="21"/>
                <w:lang w:eastAsia="tr-TR"/>
              </w:rPr>
              <w:t xml:space="preserve">Son </w:t>
            </w:r>
            <w:r w:rsidRPr="007A1F0A">
              <w:rPr>
                <w:rFonts w:ascii="Arial" w:eastAsia="Times New Roman" w:hAnsi="Arial" w:cs="Arial"/>
                <w:b/>
                <w:bCs/>
                <w:i/>
                <w:iCs/>
                <w:sz w:val="21"/>
                <w:szCs w:val="21"/>
                <w:lang w:eastAsia="tr-TR"/>
              </w:rPr>
              <w:t>“Genel Değerlendirme”</w:t>
            </w:r>
            <w:r w:rsidRPr="007A1F0A">
              <w:rPr>
                <w:rFonts w:ascii="Arial" w:eastAsia="Times New Roman" w:hAnsi="Arial" w:cs="Arial"/>
                <w:sz w:val="21"/>
                <w:szCs w:val="21"/>
                <w:lang w:eastAsia="tr-TR"/>
              </w:rPr>
              <w:t xml:space="preserve"> toplantısında ise, Mahmut </w:t>
            </w:r>
            <w:proofErr w:type="spellStart"/>
            <w:r w:rsidRPr="007A1F0A">
              <w:rPr>
                <w:rFonts w:ascii="Arial" w:eastAsia="Times New Roman" w:hAnsi="Arial" w:cs="Arial"/>
                <w:sz w:val="21"/>
                <w:szCs w:val="21"/>
                <w:lang w:eastAsia="tr-TR"/>
              </w:rPr>
              <w:t>Kiper</w:t>
            </w:r>
            <w:proofErr w:type="spellEnd"/>
            <w:r w:rsidRPr="007A1F0A">
              <w:rPr>
                <w:rFonts w:ascii="Arial" w:eastAsia="Times New Roman" w:hAnsi="Arial" w:cs="Arial"/>
                <w:sz w:val="21"/>
                <w:szCs w:val="21"/>
                <w:lang w:eastAsia="tr-TR"/>
              </w:rPr>
              <w:t xml:space="preserve"> yönetiminde, Prof. Dr. Sencer </w:t>
            </w:r>
            <w:proofErr w:type="spellStart"/>
            <w:r w:rsidRPr="007A1F0A">
              <w:rPr>
                <w:rFonts w:ascii="Arial" w:eastAsia="Times New Roman" w:hAnsi="Arial" w:cs="Arial"/>
                <w:sz w:val="21"/>
                <w:szCs w:val="21"/>
                <w:lang w:eastAsia="tr-TR"/>
              </w:rPr>
              <w:t>İmer</w:t>
            </w:r>
            <w:proofErr w:type="spellEnd"/>
            <w:r w:rsidRPr="007A1F0A">
              <w:rPr>
                <w:rFonts w:ascii="Arial" w:eastAsia="Times New Roman" w:hAnsi="Arial" w:cs="Arial"/>
                <w:sz w:val="21"/>
                <w:szCs w:val="21"/>
                <w:lang w:eastAsia="tr-TR"/>
              </w:rPr>
              <w:t xml:space="preserve">, Oktay </w:t>
            </w:r>
            <w:proofErr w:type="spellStart"/>
            <w:r w:rsidRPr="007A1F0A">
              <w:rPr>
                <w:rFonts w:ascii="Arial" w:eastAsia="Times New Roman" w:hAnsi="Arial" w:cs="Arial"/>
                <w:sz w:val="21"/>
                <w:szCs w:val="21"/>
                <w:lang w:eastAsia="tr-TR"/>
              </w:rPr>
              <w:t>Küçükkiremitçi</w:t>
            </w:r>
            <w:proofErr w:type="spellEnd"/>
            <w:r w:rsidRPr="007A1F0A">
              <w:rPr>
                <w:rFonts w:ascii="Arial" w:eastAsia="Times New Roman" w:hAnsi="Arial" w:cs="Arial"/>
                <w:sz w:val="21"/>
                <w:szCs w:val="21"/>
                <w:lang w:eastAsia="tr-TR"/>
              </w:rPr>
              <w:t>, Oğuz Türkyılmaz ve Mustafa Sönmez tüm toplantılarda tartışılan konuları yeni bakış açılarıyla değerlendirerek açık kalan alanlarda görüşlerini bildirdiler.  Bu oturumda ele alınan konu başlıklarını Türkiye için stratejik sektörler, yaratılan katma değerin paylaştırılması sorunları, rakamları anlamlandırabilme, ülke-bölge planlaması, dış ekonomik ilişkiler, planlamanın sınıfsal yönü, uygulanan ekonomi politikalarının analizi oluşturdu.  Önerilen tüm model ve politikalar ile kurumlaşmanın gerçekleştirilmesinde önkoşul olarak hukukun üstünlüğü ve eğitim konuları vurgulandı.</w:t>
            </w:r>
          </w:p>
          <w:p w14:paraId="6D3350CC" w14:textId="77777777" w:rsidR="007A1F0A" w:rsidRPr="007A1F0A" w:rsidRDefault="007A1F0A" w:rsidP="007A1F0A">
            <w:pPr>
              <w:spacing w:before="100" w:beforeAutospacing="1" w:after="100" w:afterAutospacing="1"/>
              <w:rPr>
                <w:rFonts w:ascii="Times New Roman" w:eastAsia="Times New Roman" w:hAnsi="Times New Roman" w:cs="Times New Roman"/>
                <w:lang w:eastAsia="tr-TR"/>
              </w:rPr>
            </w:pPr>
            <w:r w:rsidRPr="007A1F0A">
              <w:rPr>
                <w:rFonts w:ascii="Arial" w:eastAsia="Times New Roman" w:hAnsi="Arial" w:cs="Arial"/>
                <w:sz w:val="21"/>
                <w:szCs w:val="21"/>
                <w:lang w:eastAsia="tr-TR"/>
              </w:rPr>
              <w:lastRenderedPageBreak/>
              <w:t xml:space="preserve">Sanayi ve enerji sorunlarını ele alan oturumlardan ayrı olarak 5 Aralık Salı günü gerçekleşen ve tarafımdan sunulan </w:t>
            </w:r>
            <w:r w:rsidRPr="007A1F0A">
              <w:rPr>
                <w:rFonts w:ascii="Arial" w:eastAsia="Times New Roman" w:hAnsi="Arial" w:cs="Arial"/>
                <w:b/>
                <w:bCs/>
                <w:i/>
                <w:iCs/>
                <w:sz w:val="21"/>
                <w:szCs w:val="21"/>
                <w:lang w:eastAsia="tr-TR"/>
              </w:rPr>
              <w:t>“Toplumsal Alan ve Planlama”</w:t>
            </w:r>
            <w:r w:rsidRPr="007A1F0A">
              <w:rPr>
                <w:rFonts w:ascii="Arial" w:eastAsia="Times New Roman" w:hAnsi="Arial" w:cs="Arial"/>
                <w:sz w:val="21"/>
                <w:szCs w:val="21"/>
                <w:lang w:eastAsia="tr-TR"/>
              </w:rPr>
              <w:t xml:space="preserve">  toplantısının ana temaları eğitim, sağlık, istihdam ve sosyal güvenlik konularındaki sorunlar ve çözümlerin planlamasını kapsıyordu. Bu dört temel alanda Türkiye’nin </w:t>
            </w:r>
            <w:r w:rsidRPr="007A1F0A">
              <w:rPr>
                <w:rFonts w:ascii="Arial" w:eastAsia="Times New Roman" w:hAnsi="Arial" w:cs="Arial"/>
                <w:i/>
                <w:iCs/>
                <w:sz w:val="21"/>
                <w:szCs w:val="21"/>
                <w:lang w:eastAsia="tr-TR"/>
              </w:rPr>
              <w:t>İnsani Gelişme Endeksi</w:t>
            </w:r>
            <w:r w:rsidRPr="007A1F0A">
              <w:rPr>
                <w:rFonts w:ascii="Arial" w:eastAsia="Times New Roman" w:hAnsi="Arial" w:cs="Arial"/>
                <w:sz w:val="21"/>
                <w:szCs w:val="21"/>
                <w:lang w:eastAsia="tr-TR"/>
              </w:rPr>
              <w:t xml:space="preserve"> bağlamında başka ülkelerle karşılaştırmalı konumunun irdelenmesi, temel sorunlar ve daha yüksek bir insani gelişmişlik düzeyine erişmek için yapılması gerekenler gün boyunca tartışıldı.  Günün sonunda eğitim ve eğitim planlaması, sağlık, istihdam ve sosyal güvenlik konularının ekonomik planlamadan ayırt edilemeyeceği; birlikte ve birbirlerini bütünleyici bir anlayışla ele alınmasının gerekliliği vurgulandı.</w:t>
            </w:r>
          </w:p>
          <w:p w14:paraId="64AF82EA" w14:textId="77777777" w:rsidR="007A1F0A" w:rsidRPr="007A1F0A" w:rsidRDefault="007A1F0A" w:rsidP="007A1F0A">
            <w:pPr>
              <w:spacing w:before="100" w:beforeAutospacing="1" w:after="100" w:afterAutospacing="1"/>
              <w:rPr>
                <w:rFonts w:ascii="Times New Roman" w:eastAsia="Times New Roman" w:hAnsi="Times New Roman" w:cs="Times New Roman"/>
                <w:lang w:eastAsia="tr-TR"/>
              </w:rPr>
            </w:pPr>
            <w:r w:rsidRPr="007A1F0A">
              <w:rPr>
                <w:rFonts w:ascii="Arial" w:eastAsia="Times New Roman" w:hAnsi="Arial" w:cs="Arial"/>
                <w:sz w:val="21"/>
                <w:szCs w:val="21"/>
                <w:lang w:eastAsia="tr-TR"/>
              </w:rPr>
              <w:t xml:space="preserve">*Bugün ana hatlarını sunduğumuz </w:t>
            </w:r>
            <w:r w:rsidRPr="007A1F0A">
              <w:rPr>
                <w:rFonts w:ascii="Arial" w:eastAsia="Times New Roman" w:hAnsi="Arial" w:cs="Arial"/>
                <w:b/>
                <w:bCs/>
                <w:sz w:val="21"/>
                <w:szCs w:val="21"/>
                <w:lang w:eastAsia="tr-TR"/>
              </w:rPr>
              <w:t>“21.Yüzyıl İçin Planlama”</w:t>
            </w:r>
            <w:r w:rsidRPr="007A1F0A">
              <w:rPr>
                <w:rFonts w:ascii="Arial" w:eastAsia="Times New Roman" w:hAnsi="Arial" w:cs="Arial"/>
                <w:sz w:val="21"/>
                <w:szCs w:val="21"/>
                <w:lang w:eastAsia="tr-TR"/>
              </w:rPr>
              <w:t xml:space="preserve"> toplantısının ayrıntılarını yarınki yazımızda vereceğiz.</w:t>
            </w:r>
          </w:p>
          <w:p w14:paraId="3C3E3EEC" w14:textId="77777777" w:rsidR="007A1F0A" w:rsidRPr="007A1F0A" w:rsidRDefault="007A1F0A" w:rsidP="007A1F0A">
            <w:pPr>
              <w:spacing w:before="100" w:beforeAutospacing="1" w:after="100" w:afterAutospacing="1"/>
              <w:rPr>
                <w:rFonts w:ascii="Times New Roman" w:eastAsia="Times New Roman" w:hAnsi="Times New Roman" w:cs="Times New Roman"/>
                <w:lang w:eastAsia="tr-TR"/>
              </w:rPr>
            </w:pPr>
            <w:r w:rsidRPr="007A1F0A">
              <w:rPr>
                <w:rFonts w:ascii="Arial" w:eastAsia="Times New Roman" w:hAnsi="Arial" w:cs="Arial"/>
                <w:b/>
                <w:bCs/>
                <w:sz w:val="21"/>
                <w:szCs w:val="21"/>
                <w:lang w:eastAsia="tr-TR"/>
              </w:rPr>
              <w:t xml:space="preserve">Prof. </w:t>
            </w:r>
            <w:proofErr w:type="spellStart"/>
            <w:r w:rsidRPr="007A1F0A">
              <w:rPr>
                <w:rFonts w:ascii="Arial" w:eastAsia="Times New Roman" w:hAnsi="Arial" w:cs="Arial"/>
                <w:b/>
                <w:bCs/>
                <w:sz w:val="21"/>
                <w:szCs w:val="21"/>
                <w:lang w:eastAsia="tr-TR"/>
              </w:rPr>
              <w:t>Dr</w:t>
            </w:r>
            <w:proofErr w:type="spellEnd"/>
            <w:r w:rsidRPr="007A1F0A">
              <w:rPr>
                <w:rFonts w:ascii="Arial" w:eastAsia="Times New Roman" w:hAnsi="Arial" w:cs="Arial"/>
                <w:b/>
                <w:bCs/>
                <w:sz w:val="21"/>
                <w:szCs w:val="21"/>
                <w:lang w:eastAsia="tr-TR"/>
              </w:rPr>
              <w:t xml:space="preserve"> Esin Ergin</w:t>
            </w:r>
          </w:p>
        </w:tc>
      </w:tr>
    </w:tbl>
    <w:p w14:paraId="2672A235" w14:textId="77777777" w:rsidR="00005A22" w:rsidRDefault="00005A22"/>
    <w:sectPr w:rsidR="00005A22" w:rsidSect="000656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0A"/>
    <w:rsid w:val="00005A22"/>
    <w:rsid w:val="00065698"/>
    <w:rsid w:val="00502778"/>
    <w:rsid w:val="007A1F0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FC41F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F0A"/>
    <w:pPr>
      <w:spacing w:before="100" w:beforeAutospacing="1" w:after="100" w:afterAutospacing="1"/>
    </w:pPr>
    <w:rPr>
      <w:rFonts w:ascii="Times New Roman" w:eastAsia="Times New Roman" w:hAnsi="Times New Roman" w:cs="Times New Roman"/>
      <w:lang w:eastAsia="tr-TR"/>
    </w:rPr>
  </w:style>
  <w:style w:type="character" w:styleId="Strong">
    <w:name w:val="Strong"/>
    <w:basedOn w:val="DefaultParagraphFont"/>
    <w:uiPriority w:val="22"/>
    <w:qFormat/>
    <w:rsid w:val="007A1F0A"/>
    <w:rPr>
      <w:b/>
      <w:bCs/>
    </w:rPr>
  </w:style>
  <w:style w:type="character" w:customStyle="1" w:styleId="grpbaslik">
    <w:name w:val="grpbaslik"/>
    <w:basedOn w:val="DefaultParagraphFont"/>
    <w:rsid w:val="007A1F0A"/>
  </w:style>
  <w:style w:type="character" w:styleId="Emphasis">
    <w:name w:val="Emphasis"/>
    <w:basedOn w:val="DefaultParagraphFont"/>
    <w:uiPriority w:val="20"/>
    <w:qFormat/>
    <w:rsid w:val="007A1F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83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4064</Characters>
  <Application>Microsoft Macintosh Word</Application>
  <DocSecurity>0</DocSecurity>
  <Lines>33</Lines>
  <Paragraphs>9</Paragraphs>
  <ScaleCrop>false</ScaleCrop>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Yenice</dc:creator>
  <cp:keywords/>
  <dc:description/>
  <cp:lastModifiedBy>Sami Yenice</cp:lastModifiedBy>
  <cp:revision>1</cp:revision>
  <dcterms:created xsi:type="dcterms:W3CDTF">2015-08-09T18:28:00Z</dcterms:created>
  <dcterms:modified xsi:type="dcterms:W3CDTF">2015-08-09T18:29:00Z</dcterms:modified>
</cp:coreProperties>
</file>