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30" w:rsidRDefault="00EC0430" w:rsidP="00EC0430">
      <w:pPr>
        <w:spacing w:after="0" w:line="240" w:lineRule="atLeast"/>
        <w:jc w:val="both"/>
        <w:rPr>
          <w:rFonts w:ascii="Arial" w:hAnsi="Arial" w:cs="Arial"/>
          <w:b/>
          <w:sz w:val="24"/>
          <w:szCs w:val="24"/>
        </w:rPr>
      </w:pPr>
      <w:r>
        <w:rPr>
          <w:rFonts w:ascii="Arial" w:hAnsi="Arial" w:cs="Arial"/>
          <w:b/>
          <w:sz w:val="24"/>
          <w:szCs w:val="24"/>
          <w:highlight w:val="lightGray"/>
        </w:rPr>
        <w:t>Basına ve Kamuoyuna (30 Eylül 2014)</w:t>
      </w:r>
    </w:p>
    <w:p w:rsidR="00EC0430" w:rsidRDefault="00EC0430" w:rsidP="00EC0430">
      <w:pPr>
        <w:spacing w:after="0" w:line="240" w:lineRule="atLeast"/>
        <w:jc w:val="both"/>
        <w:rPr>
          <w:rFonts w:ascii="Arial" w:hAnsi="Arial" w:cs="Arial"/>
          <w:sz w:val="24"/>
          <w:szCs w:val="24"/>
        </w:rPr>
      </w:pPr>
      <w:r>
        <w:rPr>
          <w:rFonts w:ascii="Arial" w:hAnsi="Arial" w:cs="Arial"/>
          <w:sz w:val="24"/>
          <w:szCs w:val="24"/>
        </w:rPr>
        <w:t>Gezi Direnişi sırasında Ankara Tabip Odası yönetim kurulunda bulunan hekimler, yaralıları tedavi ettikleri için hakim karşısına çıktı. Sağlık Bakanlığı’nın başvurusu üzerine açılan davada, Ankara Tabip Odası yönetim kurulu ve onur kurulu üyelerinin, "Gezi parkı" protestoları süresince "hukuka aykırı olarak yetkisiz ve kontrolsüz revir adı altında sağlık hizmetleri birimleri oluşturarak amaçları dışında faaliyet gösterdiği" iddiasıyla görevlerinden alınmaları isteniyor.</w:t>
      </w:r>
    </w:p>
    <w:p w:rsidR="00EC0430" w:rsidRDefault="00EC0430" w:rsidP="00EC0430">
      <w:pPr>
        <w:spacing w:after="0" w:line="240" w:lineRule="atLeast"/>
        <w:jc w:val="both"/>
        <w:rPr>
          <w:rFonts w:ascii="Arial" w:hAnsi="Arial" w:cs="Arial"/>
          <w:sz w:val="24"/>
          <w:szCs w:val="24"/>
        </w:rPr>
      </w:pPr>
      <w:proofErr w:type="gramStart"/>
      <w:r>
        <w:rPr>
          <w:rFonts w:ascii="Arial" w:hAnsi="Arial" w:cs="Arial"/>
          <w:sz w:val="24"/>
          <w:szCs w:val="24"/>
        </w:rPr>
        <w:t>Yüz binlerce kişinin, demokratik bir Türkiye için sokağa çıkarak gösteri yapmasına tahammül edemeyenlerin; kolluk güçleri aracılığıyla, yüzlerce kişinin yaralanmasına, sakat kalmasına ya da ölmesine neden olan saldırılarını yargılamak yerine, yaralananları tedavi etmeye çalışanları suçlaması, belki de çok daha fazla kişinin ölmesini engelleyen hekimleri, görevlerini en iyi şekilde yerine getirdikleri için kutlamak dururken yargılamaya, cezalandırmaya çalışması, hukukla birlikte “Önce İnsan Sağlığı” ilkesiyle hareket eden hekimlerin meslek ilkelerini de ayaklar altına almak anlamına geliyor.</w:t>
      </w:r>
      <w:proofErr w:type="gramEnd"/>
    </w:p>
    <w:p w:rsidR="00EC0430" w:rsidRDefault="00EC0430" w:rsidP="00EC0430">
      <w:pPr>
        <w:spacing w:after="0" w:line="240" w:lineRule="atLeast"/>
        <w:jc w:val="both"/>
        <w:rPr>
          <w:rFonts w:ascii="Arial" w:hAnsi="Arial" w:cs="Arial"/>
          <w:sz w:val="24"/>
          <w:szCs w:val="24"/>
        </w:rPr>
      </w:pPr>
      <w:r>
        <w:rPr>
          <w:rFonts w:ascii="Arial" w:hAnsi="Arial" w:cs="Arial"/>
          <w:sz w:val="24"/>
          <w:szCs w:val="24"/>
        </w:rPr>
        <w:t>Suriye’de, Irak’ta her gün insanların kafalarını keserek öldüren şeriatçı çetelere yardım edenlerin, Türkiye’deki hastanelerde, sağlık çalışanlarını gerektiğinde tehdit ederek tedavi ettirenlerin olduğu bir ülkede, Sağlık Bakanlığı’nın böyle bir talepte bulunmuş olması, sistemin halka ne kadar yabancılaştığının da göstergesi durumunda.</w:t>
      </w:r>
    </w:p>
    <w:p w:rsidR="00EC0430" w:rsidRDefault="00EC0430" w:rsidP="00EC0430">
      <w:pPr>
        <w:spacing w:after="0" w:line="240" w:lineRule="atLeast"/>
        <w:jc w:val="both"/>
        <w:rPr>
          <w:rFonts w:ascii="Arial" w:hAnsi="Arial" w:cs="Arial"/>
          <w:sz w:val="24"/>
          <w:szCs w:val="24"/>
        </w:rPr>
      </w:pPr>
      <w:r>
        <w:rPr>
          <w:rFonts w:ascii="Arial" w:hAnsi="Arial" w:cs="Arial"/>
          <w:sz w:val="24"/>
          <w:szCs w:val="24"/>
        </w:rPr>
        <w:t>Mülkiyeliler Birliği olarak, mesleklerinin gereğini yerine getiren hekimlerimizi bir kez daha kutluyor, geçmişte olduğu gibi yanlarında olduğumuzu duyuruyoruz. Bu ibretlik davanın da bir an önce, hekimlerimizin haklı olduğunu gösteren bir sonuçla hukuk tarihimizdeki yerini almasını diliyoruz.</w:t>
      </w:r>
    </w:p>
    <w:p w:rsidR="00EC0430" w:rsidRDefault="00EC0430" w:rsidP="00EC0430">
      <w:pPr>
        <w:spacing w:after="0" w:line="240" w:lineRule="atLeast"/>
        <w:jc w:val="both"/>
        <w:rPr>
          <w:rFonts w:ascii="Arial" w:hAnsi="Arial" w:cs="Arial"/>
          <w:sz w:val="24"/>
          <w:szCs w:val="24"/>
        </w:rPr>
      </w:pPr>
      <w:r>
        <w:rPr>
          <w:rFonts w:ascii="Arial" w:hAnsi="Arial" w:cs="Arial"/>
          <w:sz w:val="24"/>
          <w:szCs w:val="24"/>
        </w:rPr>
        <w:t>Mülkiyeliler Birliği Yönetim Kurulu</w:t>
      </w:r>
    </w:p>
    <w:p w:rsidR="00EC0430" w:rsidRDefault="00EC0430" w:rsidP="00EC0430">
      <w:pPr>
        <w:spacing w:after="0" w:line="240" w:lineRule="atLeast"/>
        <w:jc w:val="both"/>
        <w:rPr>
          <w:rFonts w:ascii="Arial" w:hAnsi="Arial" w:cs="Arial"/>
          <w:sz w:val="24"/>
          <w:szCs w:val="24"/>
        </w:rPr>
      </w:pPr>
    </w:p>
    <w:p w:rsidR="00EC0430" w:rsidRDefault="00EC0430" w:rsidP="00EC0430">
      <w:pPr>
        <w:spacing w:after="0" w:line="240" w:lineRule="atLeast"/>
        <w:jc w:val="both"/>
        <w:rPr>
          <w:rFonts w:ascii="Arial" w:hAnsi="Arial" w:cs="Arial"/>
          <w:sz w:val="24"/>
          <w:szCs w:val="24"/>
        </w:rPr>
      </w:pPr>
    </w:p>
    <w:sectPr w:rsidR="00EC0430" w:rsidSect="00B534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430"/>
    <w:rsid w:val="00B534FE"/>
    <w:rsid w:val="00EC04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5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2015-07-18T18:44:00Z</dcterms:created>
  <dcterms:modified xsi:type="dcterms:W3CDTF">2015-07-18T18:44:00Z</dcterms:modified>
</cp:coreProperties>
</file>